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83" w:rsidRDefault="00F86A6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277817</wp:posOffset>
                </wp:positionH>
                <wp:positionV relativeFrom="paragraph">
                  <wp:posOffset>7145560</wp:posOffset>
                </wp:positionV>
                <wp:extent cx="5165394" cy="1403985"/>
                <wp:effectExtent l="0" t="0" r="16510" b="254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39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A62" w:rsidRPr="0072224B" w:rsidRDefault="00F86A62" w:rsidP="00F86A6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21/03/2017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86A62" w:rsidRPr="000A342D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34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simetria: números e operações; múltiplos de um número natural e divisão de números naturais; Resolução das págs. 118 a 123 do livro didático.</w:t>
                            </w:r>
                          </w:p>
                          <w:p w:rsidR="00F86A62" w:rsidRPr="000A342D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34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342D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correção da atividade para casa, atividade digitada pra classe.</w:t>
                            </w:r>
                          </w:p>
                          <w:p w:rsidR="00F86A62" w:rsidRPr="007F6EF0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34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apostila.</w:t>
                            </w:r>
                          </w:p>
                          <w:p w:rsidR="00F86A62" w:rsidRPr="000A342D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34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resolução das págs. 297 e 298 do caderno de atividades.</w:t>
                            </w:r>
                          </w:p>
                          <w:p w:rsidR="00F86A62" w:rsidRPr="00B313EE" w:rsidRDefault="00F86A62" w:rsidP="00F86A62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34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31 a 36 do caderno de atividades (capa vermelha); estudar as tabuadas de multiplicação e divisão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ao 10.</w:t>
                            </w:r>
                          </w:p>
                          <w:p w:rsidR="00F86A62" w:rsidRPr="0064742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34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86A62" w:rsidRPr="005D4200" w:rsidRDefault="00F86A62" w:rsidP="00F86A6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86A62" w:rsidRDefault="00F86A62" w:rsidP="00F86A6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86A62" w:rsidRDefault="00F86A62" w:rsidP="00F86A6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1.9pt;margin-top:562.65pt;width:406.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">
                <v:textbox style="mso-fit-shape-to-text:t">
                  <w:txbxContent>
                    <w:p w:rsidR="00F86A62" w:rsidRPr="0072224B" w:rsidRDefault="00F86A62" w:rsidP="00F86A6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21/03/2017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86A62" w:rsidRPr="000A342D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34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simetria: números e operações; múltiplos de um número natural e divisão de números naturais; Resolução das págs. 118 a 123 do livro didático.</w:t>
                      </w:r>
                    </w:p>
                    <w:p w:rsidR="00F86A62" w:rsidRPr="000A342D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34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A342D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correção da atividade para casa, atividade digitada pra classe.</w:t>
                      </w:r>
                    </w:p>
                    <w:p w:rsidR="00F86A62" w:rsidRPr="007F6EF0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34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apostila.</w:t>
                      </w:r>
                    </w:p>
                    <w:p w:rsidR="00F86A62" w:rsidRPr="000A342D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34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resolução das págs. 297 e 298 do caderno de atividades.</w:t>
                      </w:r>
                    </w:p>
                    <w:p w:rsidR="00F86A62" w:rsidRPr="00B313EE" w:rsidRDefault="00F86A62" w:rsidP="00F86A62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34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31 a 36 do caderno de atividades (capa vermelha); estudar as tabuadas de multiplicação e divisão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ao 10.</w:t>
                      </w:r>
                    </w:p>
                    <w:p w:rsidR="00F86A62" w:rsidRPr="0064742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34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86A62" w:rsidRPr="005D4200" w:rsidRDefault="00F86A62" w:rsidP="00F86A6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86A62" w:rsidRDefault="00F86A62" w:rsidP="00F86A6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86A62" w:rsidRDefault="00F86A62" w:rsidP="00F86A6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277817</wp:posOffset>
                </wp:positionH>
                <wp:positionV relativeFrom="paragraph">
                  <wp:posOffset>5316760</wp:posOffset>
                </wp:positionV>
                <wp:extent cx="5226989" cy="1828800"/>
                <wp:effectExtent l="0" t="0" r="12065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989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A62" w:rsidRPr="0072224B" w:rsidRDefault="00F86A62" w:rsidP="00F86A6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21/03/2017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86A62" w:rsidRPr="00184B68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4B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correção; estudo sobre acentuação gráfica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págs. 68 a 72.</w:t>
                            </w:r>
                          </w:p>
                          <w:p w:rsidR="00F86A62" w:rsidRPr="00184B68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84B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4B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52 a 57.</w:t>
                            </w:r>
                          </w:p>
                          <w:p w:rsidR="00F86A62" w:rsidRPr="007F6EF0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4B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recreativas.</w:t>
                            </w:r>
                          </w:p>
                          <w:p w:rsidR="00F86A62" w:rsidRPr="00184B68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4B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144 a 146; Atividade no caderno.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4B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ramá</w:t>
                            </w:r>
                            <w:r w:rsidRPr="00184B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tica: </w:t>
                            </w:r>
                            <w:r w:rsidRPr="00184B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digitada.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4B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F86A62" w:rsidRPr="00184B68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69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29 a 33 do caderno de atividades (capa vermelha); estudar as tabuadas de adição e subtração.</w:t>
                            </w:r>
                          </w:p>
                          <w:p w:rsidR="00F86A62" w:rsidRPr="00256CBE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F86A62" w:rsidRPr="005D4200" w:rsidRDefault="00F86A62" w:rsidP="00F86A6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86A62" w:rsidRDefault="00F86A62" w:rsidP="00F86A6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.9pt;margin-top:418.65pt;width:411.5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">
                <v:textbox>
                  <w:txbxContent>
                    <w:p w:rsidR="00F86A62" w:rsidRPr="0072224B" w:rsidRDefault="00F86A62" w:rsidP="00F86A6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21/03/2017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86A62" w:rsidRPr="00184B68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4B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correção; estudo sobre acentuação gráfica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págs. 68 a 72.</w:t>
                      </w:r>
                    </w:p>
                    <w:p w:rsidR="00F86A62" w:rsidRPr="00184B68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84B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84B68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52 a 57.</w:t>
                      </w:r>
                    </w:p>
                    <w:p w:rsidR="00F86A62" w:rsidRPr="007F6EF0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4B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recreativas.</w:t>
                      </w:r>
                    </w:p>
                    <w:p w:rsidR="00F86A62" w:rsidRPr="00184B68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4B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144 a 146; Atividade no caderno.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4B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ramá</w:t>
                      </w:r>
                      <w:r w:rsidRPr="00184B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tica: </w:t>
                      </w:r>
                      <w:r w:rsidRPr="00184B68">
                        <w:rPr>
                          <w:rFonts w:ascii="Arial" w:hAnsi="Arial" w:cs="Arial"/>
                          <w:sz w:val="16"/>
                          <w:szCs w:val="16"/>
                        </w:rPr>
                        <w:t>tarefa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digitada.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4B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F86A62" w:rsidRPr="00184B68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69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29 a 33 do caderno de atividades (capa vermelha); estudar as tabuadas de adição e subtração.</w:t>
                      </w:r>
                    </w:p>
                    <w:p w:rsidR="00F86A62" w:rsidRPr="00256CBE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F86A62" w:rsidRPr="005D4200" w:rsidRDefault="00F86A62" w:rsidP="00F86A6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86A62" w:rsidRDefault="00F86A62" w:rsidP="00F86A6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318761</wp:posOffset>
                </wp:positionH>
                <wp:positionV relativeFrom="paragraph">
                  <wp:posOffset>3249124</wp:posOffset>
                </wp:positionV>
                <wp:extent cx="5186149" cy="2067636"/>
                <wp:effectExtent l="0" t="0" r="14605" b="279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149" cy="20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A62" w:rsidRPr="0072224B" w:rsidRDefault="00F86A62" w:rsidP="00F86A6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21/03/2017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86A62" w:rsidRPr="00AF1008" w:rsidRDefault="00F86A62" w:rsidP="00F86A6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F10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no livro, págs. 37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39</w:t>
                            </w:r>
                            <w:proofErr w:type="gramEnd"/>
                          </w:p>
                          <w:p w:rsidR="00F86A62" w:rsidRPr="000653A6" w:rsidRDefault="00F86A62" w:rsidP="00F86A6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10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Gramatica: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correção; livro págs. 58 a 61 (ortografia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</w:p>
                          <w:p w:rsidR="00F86A62" w:rsidRPr="000653A6" w:rsidRDefault="00F86A62" w:rsidP="00F86A6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10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estudos da pág. 41 e resolução das págs. 42 a 44</w:t>
                            </w:r>
                          </w:p>
                          <w:p w:rsidR="00F86A62" w:rsidRPr="000653A6" w:rsidRDefault="00F86A62" w:rsidP="00F86A6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10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págs.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32,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33,36 e 37 e resolução das págs. 38 e 39.</w:t>
                            </w:r>
                          </w:p>
                          <w:p w:rsidR="00F86A62" w:rsidRPr="000653A6" w:rsidRDefault="00F86A62" w:rsidP="00F86A6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10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7 e 8 final do livro – diário.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653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 w:rsidRPr="000653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653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tarefa digitada.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653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tarefa digitada.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86A62" w:rsidRPr="00184B68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4B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Horário Provisório do dia 22/03: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Matemática, Espanhol, Ed. Física, Artes e Historia. </w:t>
                            </w:r>
                          </w:p>
                          <w:p w:rsidR="00F86A62" w:rsidRPr="003404D3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86A62" w:rsidRPr="005D4200" w:rsidRDefault="00F86A62" w:rsidP="00F86A6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86A62" w:rsidRDefault="00F86A62" w:rsidP="00F86A6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86A62" w:rsidRDefault="00F86A62" w:rsidP="00F86A6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.1pt;margin-top:255.85pt;width:408.35pt;height:16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">
                <v:textbox>
                  <w:txbxContent>
                    <w:p w:rsidR="00F86A62" w:rsidRPr="0072224B" w:rsidRDefault="00F86A62" w:rsidP="00F86A6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21/03/2017</w:t>
                      </w:r>
                    </w:p>
                    <w:p w:rsidR="00F86A62" w:rsidRDefault="00F86A62" w:rsidP="00F86A6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86A62" w:rsidRPr="00AF1008" w:rsidRDefault="00F86A62" w:rsidP="00F86A6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F100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no livro, págs. 37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39</w:t>
                      </w:r>
                      <w:proofErr w:type="gramEnd"/>
                    </w:p>
                    <w:p w:rsidR="00F86A62" w:rsidRPr="000653A6" w:rsidRDefault="00F86A62" w:rsidP="00F86A6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100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Gramatica: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correção; livro págs. 58 a 61 (ortografia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proofErr w:type="gramEnd"/>
                    </w:p>
                    <w:p w:rsidR="00F86A62" w:rsidRPr="000653A6" w:rsidRDefault="00F86A62" w:rsidP="00F86A6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100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estudos da pág. 41 e resolução das págs. 42 a 44</w:t>
                      </w:r>
                    </w:p>
                    <w:p w:rsidR="00F86A62" w:rsidRPr="000653A6" w:rsidRDefault="00F86A62" w:rsidP="00F86A6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100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págs.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32,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33,36 e 37 e resolução das págs. 38 e 39.</w:t>
                      </w:r>
                    </w:p>
                    <w:p w:rsidR="00F86A62" w:rsidRPr="000653A6" w:rsidRDefault="00F86A62" w:rsidP="00F86A6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100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7 e 8 final do livro – diário.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653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 w:rsidRPr="000653A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653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tarefa digitada.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653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tarefa digitada.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6A62" w:rsidRPr="00184B68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4B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Horário Provisório do dia 22/03: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Matemática, Espanhol, Ed. Física, Artes e Historia. </w:t>
                      </w:r>
                    </w:p>
                    <w:p w:rsidR="00F86A62" w:rsidRPr="003404D3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86A62" w:rsidRPr="005D4200" w:rsidRDefault="00F86A62" w:rsidP="00F86A6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86A62" w:rsidRDefault="00F86A62" w:rsidP="00F86A6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86A62" w:rsidRDefault="00F86A62" w:rsidP="00F86A6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318761</wp:posOffset>
                </wp:positionH>
                <wp:positionV relativeFrom="paragraph">
                  <wp:posOffset>1502211</wp:posOffset>
                </wp:positionV>
                <wp:extent cx="5124450" cy="1740090"/>
                <wp:effectExtent l="0" t="0" r="19050" b="127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74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A62" w:rsidRPr="0072224B" w:rsidRDefault="00F86A62" w:rsidP="00F86A6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21/03/2017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86A62" w:rsidRPr="0026217C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10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atividades, págs. 19 a 22.</w:t>
                            </w:r>
                          </w:p>
                          <w:p w:rsidR="00F86A62" w:rsidRPr="007F6EF0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10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atividades recreativas. </w:t>
                            </w:r>
                          </w:p>
                          <w:p w:rsidR="00F86A62" w:rsidRPr="0026217C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10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221 e 222 do caderno de atividades.</w:t>
                            </w:r>
                          </w:p>
                          <w:p w:rsidR="00F86A62" w:rsidRPr="0026217C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10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montagem do painel com reportagem; Introdução de Reportagem.</w:t>
                            </w:r>
                          </w:p>
                          <w:p w:rsidR="00F86A62" w:rsidRPr="0026217C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10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86A62" w:rsidRPr="0026217C" w:rsidRDefault="00F86A62" w:rsidP="00F86A6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38 e 39.</w:t>
                            </w:r>
                          </w:p>
                          <w:p w:rsidR="00F86A62" w:rsidRPr="0026217C" w:rsidRDefault="00F86A62" w:rsidP="00F86A6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F86A62" w:rsidRPr="00C26877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F86A62" w:rsidRPr="005D4200" w:rsidRDefault="00F86A62" w:rsidP="00F86A6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99926 – 1415;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F86A62" w:rsidRDefault="00F86A62" w:rsidP="00F86A6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.1pt;margin-top:118.3pt;width:403.5pt;height:1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">
                <v:textbox>
                  <w:txbxContent>
                    <w:p w:rsidR="00F86A62" w:rsidRPr="0072224B" w:rsidRDefault="00F86A62" w:rsidP="00F86A6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21/03/2017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86A62" w:rsidRPr="0026217C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100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atividades, págs. 19 a 22.</w:t>
                      </w:r>
                    </w:p>
                    <w:p w:rsidR="00F86A62" w:rsidRPr="007F6EF0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100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atividades recreativas. </w:t>
                      </w:r>
                    </w:p>
                    <w:p w:rsidR="00F86A62" w:rsidRPr="0026217C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100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221 e 222 do caderno de atividades.</w:t>
                      </w:r>
                    </w:p>
                    <w:p w:rsidR="00F86A62" w:rsidRPr="0026217C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100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montagem do painel com reportagem; Introdução de Reportagem.</w:t>
                      </w:r>
                    </w:p>
                    <w:p w:rsidR="00F86A62" w:rsidRPr="0026217C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100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F86A62" w:rsidRDefault="00F86A62" w:rsidP="00F86A62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86A62" w:rsidRPr="0026217C" w:rsidRDefault="00F86A62" w:rsidP="00F86A6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38 e 39.</w:t>
                      </w:r>
                    </w:p>
                    <w:p w:rsidR="00F86A62" w:rsidRPr="0026217C" w:rsidRDefault="00F86A62" w:rsidP="00F86A6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F86A62" w:rsidRPr="00C26877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F86A62" w:rsidRPr="005D4200" w:rsidRDefault="00F86A62" w:rsidP="00F86A6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99926 – 1415;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F86A62" w:rsidRDefault="00F86A62" w:rsidP="00F86A6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318761</wp:posOffset>
                </wp:positionH>
                <wp:positionV relativeFrom="paragraph">
                  <wp:posOffset>-824732</wp:posOffset>
                </wp:positionV>
                <wp:extent cx="5124734" cy="2326943"/>
                <wp:effectExtent l="0" t="0" r="1905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734" cy="2326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A62" w:rsidRPr="0072224B" w:rsidRDefault="00F86A62" w:rsidP="00F86A6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21/03/2017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86A62" w:rsidRPr="00111C6D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1C6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coletiva; atividade págs. 43 a 44.</w:t>
                            </w:r>
                          </w:p>
                          <w:p w:rsidR="00F86A62" w:rsidRPr="00111C6D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1C6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do caderno; Sólidos geométricos; atividade págs. 51 a 52.</w:t>
                            </w:r>
                          </w:p>
                          <w:p w:rsidR="00F86A62" w:rsidRPr="00111C6D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1C6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Filosofia: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23; roda de conversa; atividade – representação da família através de desenhos.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86A62" w:rsidRPr="00111C6D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1C6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F86A62" w:rsidRPr="00111C6D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1C6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46 a 50</w:t>
                            </w:r>
                          </w:p>
                          <w:p w:rsidR="00F86A62" w:rsidRPr="00111C6D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1C6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Filosofia: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24</w:t>
                            </w:r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F86A62" w:rsidRPr="0072224B" w:rsidRDefault="00F86A62" w:rsidP="00F86A62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F86A62" w:rsidRPr="0072224B" w:rsidRDefault="00F86A62" w:rsidP="00F86A62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86A62" w:rsidRDefault="00F86A62" w:rsidP="00F86A6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86A62" w:rsidRPr="0072224B" w:rsidRDefault="00F86A62" w:rsidP="00F86A6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86A62" w:rsidRPr="0072224B" w:rsidRDefault="00F86A62" w:rsidP="00F86A62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86A62" w:rsidRPr="000344FA" w:rsidRDefault="00F86A62" w:rsidP="00F86A62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86A62" w:rsidRPr="005D4200" w:rsidRDefault="00F86A62" w:rsidP="00F86A6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86A62" w:rsidRDefault="00F86A62" w:rsidP="00F86A6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86A62" w:rsidRDefault="00F86A62" w:rsidP="00F86A6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.1pt;margin-top:-64.95pt;width:403.5pt;height:1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">
                <v:textbox>
                  <w:txbxContent>
                    <w:p w:rsidR="00F86A62" w:rsidRPr="0072224B" w:rsidRDefault="00F86A62" w:rsidP="00F86A6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21/03/2017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86A62" w:rsidRPr="00111C6D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1C6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coletiva; atividade págs. 43 a 44.</w:t>
                      </w:r>
                    </w:p>
                    <w:p w:rsidR="00F86A62" w:rsidRPr="00111C6D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1C6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do caderno; Sólidos geométricos; atividade págs. 51 a 52.</w:t>
                      </w:r>
                    </w:p>
                    <w:p w:rsidR="00F86A62" w:rsidRPr="00111C6D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1C6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Filosofia: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23; roda de conversa; atividade – representação da família através de desenhos.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86A62" w:rsidRPr="00111C6D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1C6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F86A62" w:rsidRPr="00111C6D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1C6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46 a 50</w:t>
                      </w:r>
                    </w:p>
                    <w:p w:rsidR="00F86A62" w:rsidRPr="00111C6D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1C6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Filosofia: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24</w:t>
                      </w:r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F86A62" w:rsidRPr="0072224B" w:rsidRDefault="00F86A62" w:rsidP="00F86A62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F86A62" w:rsidRPr="0072224B" w:rsidRDefault="00F86A62" w:rsidP="00F86A62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86A62" w:rsidRDefault="00F86A62" w:rsidP="00F86A6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86A62" w:rsidRPr="0072224B" w:rsidRDefault="00F86A62" w:rsidP="00F86A6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86A62" w:rsidRPr="0072224B" w:rsidRDefault="00F86A62" w:rsidP="00F86A62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86A62" w:rsidRPr="000344FA" w:rsidRDefault="00F86A62" w:rsidP="00F86A62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86A62" w:rsidRPr="005D4200" w:rsidRDefault="00F86A62" w:rsidP="00F86A6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86A62" w:rsidRDefault="00F86A62" w:rsidP="00F86A6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86A62" w:rsidRDefault="00F86A62" w:rsidP="00F86A6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1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62"/>
    <w:rsid w:val="00361183"/>
    <w:rsid w:val="00F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A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86A6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F86A6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A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86A6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F86A6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2017-03-21T13:23:00Z</dcterms:created>
  <dcterms:modified xsi:type="dcterms:W3CDTF">2017-03-21T13:26:00Z</dcterms:modified>
</cp:coreProperties>
</file>